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93" w:rsidRPr="00407DF4" w:rsidRDefault="00EE7B93" w:rsidP="00EE7B93">
      <w:pPr>
        <w:jc w:val="center"/>
      </w:pPr>
      <w:r>
        <w:t>УПРАВЛЕНИЕ КУЛЬТУРЫ И ТУРИЗМА</w:t>
      </w:r>
      <w:r w:rsidRPr="00407DF4">
        <w:t xml:space="preserve"> ЛИПЕЦКОЙ ОБЛАСТИ</w:t>
      </w:r>
    </w:p>
    <w:p w:rsidR="00EE7B93" w:rsidRPr="00407DF4" w:rsidRDefault="00EE7B93" w:rsidP="00EE7B93">
      <w:pPr>
        <w:jc w:val="center"/>
        <w:rPr>
          <w:b/>
        </w:rPr>
      </w:pPr>
      <w:r w:rsidRPr="00407DF4">
        <w:rPr>
          <w:b/>
        </w:rPr>
        <w:t>ОБЛАСТНОЕ БЮДЖЕТНОЕ УЧРЕЖДЕНИЕ КУЛЬТУРЫ</w:t>
      </w:r>
    </w:p>
    <w:p w:rsidR="00EE7B93" w:rsidRPr="00407DF4" w:rsidRDefault="00EE7B93" w:rsidP="00EE7B93">
      <w:pPr>
        <w:jc w:val="center"/>
        <w:rPr>
          <w:b/>
        </w:rPr>
      </w:pPr>
      <w:r w:rsidRPr="00407DF4">
        <w:rPr>
          <w:b/>
        </w:rPr>
        <w:t>«ЛИПЕЦКАЯ ОБЛАСТНАЯ ДЕТСКАЯ БИБЛИОТЕКА»</w:t>
      </w:r>
    </w:p>
    <w:p w:rsidR="00EE7B93" w:rsidRPr="00407DF4" w:rsidRDefault="00EE7B93" w:rsidP="00EE7B93">
      <w:pPr>
        <w:pBdr>
          <w:bottom w:val="single" w:sz="12" w:space="1" w:color="auto"/>
        </w:pBdr>
        <w:jc w:val="center"/>
      </w:pPr>
    </w:p>
    <w:p w:rsidR="00EE7B93" w:rsidRPr="00407DF4" w:rsidRDefault="00EE7B93" w:rsidP="00EE7B9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Л. </w:t>
      </w:r>
      <w:r w:rsidRPr="00407DF4">
        <w:rPr>
          <w:sz w:val="22"/>
          <w:szCs w:val="22"/>
        </w:rPr>
        <w:t>Толстого ул., д. 40, г. Липецк, 398001</w:t>
      </w:r>
    </w:p>
    <w:p w:rsidR="00EE7B93" w:rsidRPr="00407DF4" w:rsidRDefault="00EE7B93" w:rsidP="00EE7B93">
      <w:pPr>
        <w:jc w:val="center"/>
        <w:rPr>
          <w:sz w:val="22"/>
          <w:szCs w:val="22"/>
        </w:rPr>
      </w:pPr>
      <w:r w:rsidRPr="00407DF4">
        <w:rPr>
          <w:sz w:val="22"/>
          <w:szCs w:val="22"/>
        </w:rPr>
        <w:t xml:space="preserve">Тел. (4742) 22-13-40 </w:t>
      </w:r>
      <w:r>
        <w:rPr>
          <w:sz w:val="22"/>
          <w:szCs w:val="22"/>
        </w:rPr>
        <w:t xml:space="preserve">факс (4742) 25-08-22; </w:t>
      </w:r>
      <w:r w:rsidRPr="00407DF4">
        <w:rPr>
          <w:sz w:val="22"/>
          <w:szCs w:val="22"/>
          <w:lang w:val="en-US"/>
        </w:rPr>
        <w:t>e</w:t>
      </w:r>
      <w:r w:rsidRPr="00407DF4">
        <w:rPr>
          <w:sz w:val="22"/>
          <w:szCs w:val="22"/>
        </w:rPr>
        <w:t>-</w:t>
      </w:r>
      <w:r w:rsidRPr="00407DF4">
        <w:rPr>
          <w:sz w:val="22"/>
          <w:szCs w:val="22"/>
          <w:lang w:val="en-US"/>
        </w:rPr>
        <w:t>mail</w:t>
      </w:r>
      <w:r w:rsidRPr="00407DF4">
        <w:rPr>
          <w:sz w:val="22"/>
          <w:szCs w:val="22"/>
        </w:rPr>
        <w:t xml:space="preserve">: </w:t>
      </w:r>
      <w:hyperlink r:id="rId6" w:history="1">
        <w:r w:rsidRPr="00407DF4">
          <w:rPr>
            <w:rStyle w:val="a3"/>
            <w:sz w:val="22"/>
            <w:szCs w:val="22"/>
            <w:lang w:val="en-US"/>
          </w:rPr>
          <w:t>lipetsk</w:t>
        </w:r>
        <w:r w:rsidRPr="00407DF4">
          <w:rPr>
            <w:rStyle w:val="a3"/>
            <w:sz w:val="22"/>
            <w:szCs w:val="22"/>
          </w:rPr>
          <w:t>@</w:t>
        </w:r>
        <w:r w:rsidRPr="00407DF4">
          <w:rPr>
            <w:rStyle w:val="a3"/>
            <w:sz w:val="22"/>
            <w:szCs w:val="22"/>
            <w:lang w:val="en-US"/>
          </w:rPr>
          <w:t>childbook</w:t>
        </w:r>
        <w:r w:rsidRPr="00407DF4">
          <w:rPr>
            <w:rStyle w:val="a3"/>
            <w:sz w:val="22"/>
            <w:szCs w:val="22"/>
          </w:rPr>
          <w:t>.</w:t>
        </w:r>
        <w:proofErr w:type="spellStart"/>
        <w:r w:rsidRPr="00407DF4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EE7B93" w:rsidRPr="00407DF4" w:rsidRDefault="00EE7B93" w:rsidP="00EE7B93">
      <w:pPr>
        <w:jc w:val="center"/>
        <w:rPr>
          <w:sz w:val="22"/>
          <w:szCs w:val="22"/>
        </w:rPr>
      </w:pPr>
      <w:r w:rsidRPr="00407DF4">
        <w:rPr>
          <w:sz w:val="22"/>
          <w:szCs w:val="22"/>
        </w:rPr>
        <w:t>ОКПО 02188166, ОГРН 1024840861880,</w:t>
      </w:r>
    </w:p>
    <w:p w:rsidR="00EE7B93" w:rsidRPr="00407DF4" w:rsidRDefault="00EE7B93" w:rsidP="00EE7B93">
      <w:pPr>
        <w:jc w:val="center"/>
        <w:rPr>
          <w:sz w:val="22"/>
          <w:szCs w:val="22"/>
        </w:rPr>
      </w:pPr>
      <w:r w:rsidRPr="00407DF4">
        <w:rPr>
          <w:sz w:val="22"/>
          <w:szCs w:val="22"/>
        </w:rPr>
        <w:t>ИНН/КПП 4824005117/482601001</w:t>
      </w:r>
    </w:p>
    <w:p w:rsidR="00EE7B93" w:rsidRPr="00407DF4" w:rsidRDefault="00EE7B93" w:rsidP="00EE7B93">
      <w:pPr>
        <w:jc w:val="center"/>
      </w:pPr>
    </w:p>
    <w:p w:rsidR="00EE7B93" w:rsidRPr="00664DB6" w:rsidRDefault="00AF3105" w:rsidP="00EE7B9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13.03.2019  </w:t>
      </w:r>
      <w:r w:rsidR="00EE7B93" w:rsidRPr="00664DB6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119</w:t>
      </w:r>
      <w:r w:rsidR="00EE7B93" w:rsidRPr="00664DB6">
        <w:rPr>
          <w:sz w:val="28"/>
          <w:szCs w:val="28"/>
        </w:rPr>
        <w:tab/>
      </w:r>
      <w:r w:rsidR="00EE7B93" w:rsidRPr="00664DB6">
        <w:rPr>
          <w:sz w:val="28"/>
          <w:szCs w:val="28"/>
        </w:rPr>
        <w:tab/>
      </w:r>
      <w:r w:rsidR="00EE7B93" w:rsidRPr="00664DB6">
        <w:rPr>
          <w:sz w:val="28"/>
          <w:szCs w:val="28"/>
        </w:rPr>
        <w:tab/>
      </w:r>
      <w:r w:rsidR="00EE7B93" w:rsidRPr="00664DB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7B93">
        <w:rPr>
          <w:sz w:val="28"/>
          <w:szCs w:val="28"/>
        </w:rPr>
        <w:t xml:space="preserve">Директорам </w:t>
      </w:r>
      <w:r w:rsidR="00EE7B93" w:rsidRPr="0035398F">
        <w:rPr>
          <w:sz w:val="28"/>
          <w:szCs w:val="28"/>
        </w:rPr>
        <w:t>детских</w:t>
      </w:r>
      <w:r w:rsidR="00EE7B93">
        <w:rPr>
          <w:sz w:val="28"/>
          <w:szCs w:val="28"/>
        </w:rPr>
        <w:t>,</w:t>
      </w:r>
    </w:p>
    <w:p w:rsidR="00EE7B93" w:rsidRPr="00664DB6" w:rsidRDefault="00EE7B93" w:rsidP="00EE7B9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№</w:t>
      </w:r>
      <w:r w:rsidRPr="00664DB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детско-юношеских библиотек</w:t>
      </w:r>
    </w:p>
    <w:p w:rsidR="00EE7B93" w:rsidRPr="00664DB6" w:rsidRDefault="00EE7B93" w:rsidP="00EE7B93">
      <w:pPr>
        <w:ind w:left="4956" w:firstLine="708"/>
        <w:jc w:val="both"/>
        <w:rPr>
          <w:sz w:val="28"/>
          <w:szCs w:val="28"/>
        </w:rPr>
      </w:pPr>
    </w:p>
    <w:p w:rsidR="00EE7B93" w:rsidRDefault="00EE7B93" w:rsidP="00EE7B93">
      <w:pPr>
        <w:rPr>
          <w:sz w:val="28"/>
          <w:szCs w:val="28"/>
        </w:rPr>
      </w:pPr>
    </w:p>
    <w:p w:rsidR="00EE7B93" w:rsidRPr="0035398F" w:rsidRDefault="00EE7B93" w:rsidP="00EE7B93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35398F">
        <w:rPr>
          <w:rFonts w:eastAsiaTheme="minorHAnsi"/>
          <w:sz w:val="28"/>
          <w:szCs w:val="28"/>
          <w:lang w:eastAsia="en-US"/>
        </w:rPr>
        <w:t>Уважаемые коллеги!</w:t>
      </w:r>
      <w:bookmarkStart w:id="0" w:name="_GoBack"/>
      <w:bookmarkEnd w:id="0"/>
    </w:p>
    <w:p w:rsidR="003A13C1" w:rsidRDefault="00EE7B93" w:rsidP="00374CF3">
      <w:pPr>
        <w:pStyle w:val="a6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35398F">
        <w:rPr>
          <w:sz w:val="28"/>
          <w:szCs w:val="28"/>
        </w:rPr>
        <w:t>ОБУК «</w:t>
      </w:r>
      <w:proofErr w:type="gramStart"/>
      <w:r w:rsidRPr="0035398F">
        <w:rPr>
          <w:sz w:val="28"/>
          <w:szCs w:val="28"/>
        </w:rPr>
        <w:t>Липецкая</w:t>
      </w:r>
      <w:proofErr w:type="gramEnd"/>
      <w:r w:rsidRPr="0035398F">
        <w:rPr>
          <w:sz w:val="28"/>
          <w:szCs w:val="28"/>
        </w:rPr>
        <w:t xml:space="preserve"> областная </w:t>
      </w:r>
      <w:r>
        <w:rPr>
          <w:sz w:val="28"/>
          <w:szCs w:val="28"/>
        </w:rPr>
        <w:t xml:space="preserve">детская библиотека» приглашает </w:t>
      </w:r>
      <w:r w:rsidR="00BD307A">
        <w:rPr>
          <w:sz w:val="28"/>
          <w:szCs w:val="28"/>
        </w:rPr>
        <w:t>к участию детей и подростков в возрасте от 5 до 16 лет</w:t>
      </w:r>
      <w:r w:rsidR="004F5FA3">
        <w:rPr>
          <w:sz w:val="28"/>
          <w:szCs w:val="28"/>
        </w:rPr>
        <w:t xml:space="preserve"> </w:t>
      </w:r>
      <w:r w:rsidR="003A13C1">
        <w:rPr>
          <w:sz w:val="28"/>
          <w:szCs w:val="28"/>
        </w:rPr>
        <w:t xml:space="preserve">в </w:t>
      </w:r>
      <w:r w:rsidR="003A13C1" w:rsidRPr="003A13C1">
        <w:rPr>
          <w:b/>
          <w:sz w:val="28"/>
          <w:szCs w:val="28"/>
        </w:rPr>
        <w:t>интернет-акции</w:t>
      </w:r>
      <w:r w:rsidR="003A13C1">
        <w:rPr>
          <w:sz w:val="28"/>
          <w:szCs w:val="28"/>
        </w:rPr>
        <w:t xml:space="preserve"> </w:t>
      </w:r>
      <w:r w:rsidR="00BD307A" w:rsidRPr="00BD307A">
        <w:rPr>
          <w:b/>
          <w:sz w:val="28"/>
          <w:szCs w:val="28"/>
        </w:rPr>
        <w:t>театрального творчества</w:t>
      </w:r>
      <w:r w:rsidR="003A13C1" w:rsidRPr="00BD307A">
        <w:rPr>
          <w:b/>
          <w:sz w:val="28"/>
          <w:szCs w:val="28"/>
        </w:rPr>
        <w:t xml:space="preserve"> </w:t>
      </w:r>
      <w:r w:rsidR="003A13C1" w:rsidRPr="003A13C1">
        <w:rPr>
          <w:b/>
          <w:sz w:val="28"/>
          <w:szCs w:val="28"/>
        </w:rPr>
        <w:t>«</w:t>
      </w:r>
      <w:r w:rsidR="00BD307A">
        <w:rPr>
          <w:b/>
          <w:sz w:val="28"/>
          <w:szCs w:val="28"/>
        </w:rPr>
        <w:t>Актёрские чтения</w:t>
      </w:r>
      <w:r w:rsidR="003A13C1" w:rsidRPr="003A13C1">
        <w:rPr>
          <w:b/>
          <w:sz w:val="28"/>
          <w:szCs w:val="28"/>
        </w:rPr>
        <w:t>»</w:t>
      </w:r>
      <w:r w:rsidR="00E94AB2">
        <w:rPr>
          <w:sz w:val="28"/>
          <w:szCs w:val="28"/>
        </w:rPr>
        <w:t>.</w:t>
      </w:r>
      <w:r w:rsidRPr="0035398F">
        <w:rPr>
          <w:sz w:val="28"/>
          <w:szCs w:val="28"/>
        </w:rPr>
        <w:t xml:space="preserve"> </w:t>
      </w:r>
    </w:p>
    <w:p w:rsidR="003A13C1" w:rsidRDefault="003A13C1" w:rsidP="00374CF3">
      <w:pPr>
        <w:pStyle w:val="a6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C9570A">
        <w:rPr>
          <w:sz w:val="28"/>
          <w:szCs w:val="28"/>
        </w:rPr>
        <w:t>Цел</w:t>
      </w:r>
      <w:r w:rsidR="000F13EA">
        <w:rPr>
          <w:sz w:val="28"/>
          <w:szCs w:val="28"/>
        </w:rPr>
        <w:t>ь</w:t>
      </w:r>
      <w:r w:rsidRPr="00C9570A">
        <w:rPr>
          <w:sz w:val="28"/>
          <w:szCs w:val="28"/>
        </w:rPr>
        <w:t xml:space="preserve"> акции</w:t>
      </w:r>
      <w:r>
        <w:rPr>
          <w:sz w:val="28"/>
          <w:szCs w:val="28"/>
        </w:rPr>
        <w:t xml:space="preserve"> — </w:t>
      </w:r>
      <w:r w:rsidR="002A07DC" w:rsidRPr="002A07DC">
        <w:rPr>
          <w:sz w:val="28"/>
          <w:szCs w:val="28"/>
        </w:rPr>
        <w:t xml:space="preserve">привлечь внимание детей и подростков к художественной литературе, </w:t>
      </w:r>
      <w:r w:rsidR="00BD307A" w:rsidRPr="002A07DC">
        <w:rPr>
          <w:sz w:val="28"/>
          <w:szCs w:val="28"/>
        </w:rPr>
        <w:t>раскрыть творческий потенциал и выяв</w:t>
      </w:r>
      <w:r w:rsidR="002A07DC" w:rsidRPr="002A07DC">
        <w:rPr>
          <w:sz w:val="28"/>
          <w:szCs w:val="28"/>
        </w:rPr>
        <w:t>ить</w:t>
      </w:r>
      <w:r w:rsidR="00BD307A" w:rsidRPr="002A07DC">
        <w:rPr>
          <w:sz w:val="28"/>
          <w:szCs w:val="28"/>
        </w:rPr>
        <w:t xml:space="preserve"> талантливых читателей-детей</w:t>
      </w:r>
      <w:r w:rsidR="002A07DC">
        <w:rPr>
          <w:sz w:val="28"/>
          <w:szCs w:val="28"/>
        </w:rPr>
        <w:t xml:space="preserve">, </w:t>
      </w:r>
      <w:r w:rsidR="002A07DC" w:rsidRPr="002A07DC">
        <w:rPr>
          <w:sz w:val="28"/>
          <w:szCs w:val="28"/>
        </w:rPr>
        <w:t xml:space="preserve">развить навыки грамотной речи и чтения. </w:t>
      </w:r>
      <w:r>
        <w:rPr>
          <w:sz w:val="28"/>
          <w:szCs w:val="28"/>
        </w:rPr>
        <w:t xml:space="preserve"> </w:t>
      </w:r>
    </w:p>
    <w:p w:rsidR="002A07DC" w:rsidRPr="002A07DC" w:rsidRDefault="002A07DC" w:rsidP="00374CF3">
      <w:pPr>
        <w:pStyle w:val="a6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2A07DC">
        <w:rPr>
          <w:sz w:val="28"/>
          <w:szCs w:val="28"/>
        </w:rPr>
        <w:t xml:space="preserve">Для участия в акции </w:t>
      </w:r>
      <w:r w:rsidR="00C9570A">
        <w:rPr>
          <w:sz w:val="28"/>
          <w:szCs w:val="28"/>
        </w:rPr>
        <w:t>необходимо</w:t>
      </w:r>
      <w:r w:rsidRPr="002A07DC">
        <w:rPr>
          <w:sz w:val="28"/>
          <w:szCs w:val="28"/>
        </w:rPr>
        <w:t xml:space="preserve"> </w:t>
      </w:r>
      <w:r w:rsidRPr="002A07DC">
        <w:rPr>
          <w:b/>
          <w:sz w:val="28"/>
          <w:szCs w:val="28"/>
        </w:rPr>
        <w:t>до 31 мая</w:t>
      </w:r>
      <w:r w:rsidRPr="002A07DC">
        <w:rPr>
          <w:sz w:val="28"/>
          <w:szCs w:val="28"/>
        </w:rPr>
        <w:t xml:space="preserve"> записать </w:t>
      </w:r>
      <w:proofErr w:type="spellStart"/>
      <w:r w:rsidRPr="002A07DC">
        <w:rPr>
          <w:sz w:val="28"/>
          <w:szCs w:val="28"/>
        </w:rPr>
        <w:t>видеопрочтение</w:t>
      </w:r>
      <w:proofErr w:type="spellEnd"/>
      <w:r w:rsidRPr="002A07DC">
        <w:rPr>
          <w:sz w:val="28"/>
          <w:szCs w:val="28"/>
        </w:rPr>
        <w:t xml:space="preserve"> художественного произведения (прозы или стихотворения) отечественного или зарубежного автора, отправить видеозапись на электронную почту </w:t>
      </w:r>
      <w:hyperlink r:id="rId7" w:history="1">
        <w:r w:rsidRPr="002A07DC">
          <w:rPr>
            <w:sz w:val="28"/>
            <w:szCs w:val="28"/>
          </w:rPr>
          <w:t>lodb-rio@mail.ru</w:t>
        </w:r>
      </w:hyperlink>
      <w:r w:rsidRPr="002A07DC">
        <w:rPr>
          <w:sz w:val="28"/>
          <w:szCs w:val="28"/>
        </w:rPr>
        <w:t xml:space="preserve"> или самостоятельно </w:t>
      </w:r>
      <w:proofErr w:type="gramStart"/>
      <w:r w:rsidRPr="002A07DC">
        <w:rPr>
          <w:sz w:val="28"/>
          <w:szCs w:val="28"/>
        </w:rPr>
        <w:t>разместить её</w:t>
      </w:r>
      <w:proofErr w:type="gramEnd"/>
      <w:r w:rsidRPr="002A07DC">
        <w:rPr>
          <w:sz w:val="28"/>
          <w:szCs w:val="28"/>
        </w:rPr>
        <w:t xml:space="preserve"> в социальных сетях «</w:t>
      </w:r>
      <w:proofErr w:type="spellStart"/>
      <w:r w:rsidRPr="002A07DC">
        <w:rPr>
          <w:sz w:val="28"/>
          <w:szCs w:val="28"/>
        </w:rPr>
        <w:t>Вконтакте</w:t>
      </w:r>
      <w:proofErr w:type="spellEnd"/>
      <w:r w:rsidRPr="002A07DC">
        <w:rPr>
          <w:sz w:val="28"/>
          <w:szCs w:val="28"/>
        </w:rPr>
        <w:t>», «</w:t>
      </w:r>
      <w:proofErr w:type="spellStart"/>
      <w:r w:rsidRPr="002A07DC">
        <w:rPr>
          <w:sz w:val="28"/>
          <w:szCs w:val="28"/>
        </w:rPr>
        <w:t>Инстаграм</w:t>
      </w:r>
      <w:proofErr w:type="spellEnd"/>
      <w:r w:rsidRPr="002A07DC">
        <w:rPr>
          <w:sz w:val="28"/>
          <w:szCs w:val="28"/>
        </w:rPr>
        <w:t xml:space="preserve">» с </w:t>
      </w:r>
      <w:proofErr w:type="spellStart"/>
      <w:r w:rsidRPr="002A07DC">
        <w:rPr>
          <w:sz w:val="28"/>
          <w:szCs w:val="28"/>
        </w:rPr>
        <w:t>хештегами</w:t>
      </w:r>
      <w:proofErr w:type="spellEnd"/>
      <w:r w:rsidRPr="002A07DC">
        <w:rPr>
          <w:sz w:val="28"/>
          <w:szCs w:val="28"/>
        </w:rPr>
        <w:t xml:space="preserve"> #</w:t>
      </w:r>
      <w:proofErr w:type="spellStart"/>
      <w:r w:rsidRPr="002A07DC">
        <w:rPr>
          <w:sz w:val="28"/>
          <w:szCs w:val="28"/>
        </w:rPr>
        <w:t>лодб#актерскиечтения</w:t>
      </w:r>
      <w:proofErr w:type="spellEnd"/>
      <w:r w:rsidRPr="002A07DC">
        <w:rPr>
          <w:sz w:val="28"/>
          <w:szCs w:val="28"/>
        </w:rPr>
        <w:t xml:space="preserve">. По окончании </w:t>
      </w:r>
      <w:proofErr w:type="gramStart"/>
      <w:r w:rsidRPr="002A07DC">
        <w:rPr>
          <w:sz w:val="28"/>
          <w:szCs w:val="28"/>
        </w:rPr>
        <w:t>интернет-акции</w:t>
      </w:r>
      <w:proofErr w:type="gramEnd"/>
      <w:r w:rsidRPr="002A07DC">
        <w:rPr>
          <w:sz w:val="28"/>
          <w:szCs w:val="28"/>
        </w:rPr>
        <w:t xml:space="preserve"> «Актёрские чтения» участники получат сертификаты.</w:t>
      </w:r>
    </w:p>
    <w:p w:rsidR="002A07DC" w:rsidRPr="002A07DC" w:rsidRDefault="002A07DC" w:rsidP="00374CF3">
      <w:pPr>
        <w:pStyle w:val="a6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2A07DC">
        <w:rPr>
          <w:sz w:val="28"/>
          <w:szCs w:val="28"/>
        </w:rPr>
        <w:t>Подробнее с условиями акции можно ознакомиться на сайте библиотеки в разделе «Акции, конкурсы»</w:t>
      </w:r>
      <w:r w:rsidR="00374CF3">
        <w:rPr>
          <w:sz w:val="28"/>
          <w:szCs w:val="28"/>
        </w:rPr>
        <w:t xml:space="preserve"> (</w:t>
      </w:r>
      <w:hyperlink r:id="rId8" w:history="1">
        <w:r w:rsidRPr="002A07DC">
          <w:rPr>
            <w:sz w:val="28"/>
            <w:szCs w:val="28"/>
          </w:rPr>
          <w:t>http://childbook.ru/aktsii-konkursyi/</w:t>
        </w:r>
      </w:hyperlink>
      <w:r w:rsidR="00374CF3">
        <w:rPr>
          <w:sz w:val="28"/>
          <w:szCs w:val="28"/>
        </w:rPr>
        <w:t>) и во вложенном файле.</w:t>
      </w:r>
    </w:p>
    <w:p w:rsidR="002A07DC" w:rsidRDefault="002A07DC" w:rsidP="002A07DC">
      <w:pPr>
        <w:ind w:firstLine="284"/>
        <w:rPr>
          <w:bCs/>
        </w:rPr>
      </w:pPr>
    </w:p>
    <w:p w:rsidR="00E94AB2" w:rsidRDefault="00E94AB2" w:rsidP="00E94AB2">
      <w:pPr>
        <w:spacing w:line="276" w:lineRule="auto"/>
        <w:ind w:firstLine="567"/>
        <w:jc w:val="both"/>
        <w:rPr>
          <w:sz w:val="28"/>
          <w:szCs w:val="28"/>
        </w:rPr>
      </w:pPr>
    </w:p>
    <w:p w:rsidR="00E94AB2" w:rsidRDefault="00E94AB2" w:rsidP="00E94AB2">
      <w:pPr>
        <w:pStyle w:val="2"/>
        <w:spacing w:line="276" w:lineRule="auto"/>
        <w:ind w:left="0"/>
        <w:jc w:val="both"/>
        <w:rPr>
          <w:b w:val="0"/>
          <w:sz w:val="28"/>
          <w:szCs w:val="28"/>
        </w:rPr>
      </w:pPr>
    </w:p>
    <w:p w:rsidR="00A61792" w:rsidRDefault="00E94AB2" w:rsidP="00E94AB2">
      <w:pPr>
        <w:pStyle w:val="2"/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уважением, </w:t>
      </w:r>
    </w:p>
    <w:p w:rsidR="00A61792" w:rsidRDefault="00A61792" w:rsidP="00E94AB2">
      <w:pPr>
        <w:pStyle w:val="2"/>
        <w:spacing w:line="276" w:lineRule="auto"/>
        <w:ind w:left="0"/>
        <w:jc w:val="both"/>
        <w:rPr>
          <w:b w:val="0"/>
          <w:sz w:val="28"/>
          <w:szCs w:val="28"/>
        </w:rPr>
      </w:pPr>
    </w:p>
    <w:p w:rsidR="00E94AB2" w:rsidRDefault="00E94AB2" w:rsidP="00E94AB2">
      <w:pPr>
        <w:pStyle w:val="2"/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A61792">
        <w:rPr>
          <w:b w:val="0"/>
          <w:sz w:val="28"/>
          <w:szCs w:val="28"/>
        </w:rPr>
        <w:tab/>
      </w:r>
      <w:r w:rsidR="00A61792">
        <w:rPr>
          <w:b w:val="0"/>
          <w:sz w:val="28"/>
          <w:szCs w:val="28"/>
        </w:rPr>
        <w:tab/>
      </w:r>
      <w:r w:rsidRPr="00435D2B">
        <w:rPr>
          <w:b w:val="0"/>
          <w:sz w:val="28"/>
          <w:szCs w:val="28"/>
        </w:rPr>
        <w:t>М.А. Буслаева</w:t>
      </w:r>
    </w:p>
    <w:p w:rsidR="00E94AB2" w:rsidRDefault="00E94AB2" w:rsidP="00E94AB2">
      <w:pPr>
        <w:pStyle w:val="2"/>
        <w:spacing w:line="276" w:lineRule="auto"/>
        <w:ind w:left="0"/>
        <w:jc w:val="both"/>
        <w:rPr>
          <w:b w:val="0"/>
          <w:sz w:val="16"/>
          <w:szCs w:val="16"/>
        </w:rPr>
      </w:pPr>
    </w:p>
    <w:p w:rsidR="00E94AB2" w:rsidRDefault="00E94AB2" w:rsidP="00E94AB2">
      <w:pPr>
        <w:pStyle w:val="2"/>
        <w:spacing w:line="276" w:lineRule="auto"/>
        <w:ind w:left="0"/>
        <w:jc w:val="both"/>
        <w:rPr>
          <w:b w:val="0"/>
          <w:sz w:val="16"/>
          <w:szCs w:val="16"/>
        </w:rPr>
      </w:pPr>
    </w:p>
    <w:p w:rsidR="00E94AB2" w:rsidRDefault="00E94AB2" w:rsidP="00E94AB2">
      <w:pPr>
        <w:pStyle w:val="2"/>
        <w:spacing w:line="276" w:lineRule="auto"/>
        <w:ind w:left="0"/>
        <w:jc w:val="both"/>
        <w:rPr>
          <w:b w:val="0"/>
          <w:sz w:val="16"/>
          <w:szCs w:val="16"/>
        </w:rPr>
      </w:pPr>
    </w:p>
    <w:p w:rsidR="00E94AB2" w:rsidRDefault="00E94AB2" w:rsidP="00E94AB2">
      <w:pPr>
        <w:pStyle w:val="2"/>
        <w:spacing w:line="276" w:lineRule="auto"/>
        <w:ind w:left="0"/>
        <w:jc w:val="both"/>
        <w:rPr>
          <w:b w:val="0"/>
          <w:sz w:val="16"/>
          <w:szCs w:val="16"/>
        </w:rPr>
      </w:pPr>
    </w:p>
    <w:p w:rsidR="00E94AB2" w:rsidRDefault="00E94AB2" w:rsidP="00E94AB2">
      <w:pPr>
        <w:pStyle w:val="2"/>
        <w:spacing w:line="276" w:lineRule="auto"/>
        <w:ind w:left="0"/>
        <w:jc w:val="both"/>
        <w:rPr>
          <w:b w:val="0"/>
          <w:sz w:val="16"/>
          <w:szCs w:val="16"/>
        </w:rPr>
      </w:pPr>
    </w:p>
    <w:p w:rsidR="00E94AB2" w:rsidRDefault="00E94AB2" w:rsidP="00E94AB2">
      <w:pPr>
        <w:pStyle w:val="2"/>
        <w:spacing w:line="276" w:lineRule="auto"/>
        <w:ind w:left="0"/>
        <w:jc w:val="both"/>
        <w:rPr>
          <w:b w:val="0"/>
          <w:sz w:val="16"/>
          <w:szCs w:val="16"/>
        </w:rPr>
      </w:pPr>
    </w:p>
    <w:p w:rsidR="00E94AB2" w:rsidRDefault="00E94AB2" w:rsidP="00E94AB2">
      <w:pPr>
        <w:pStyle w:val="2"/>
        <w:spacing w:line="276" w:lineRule="auto"/>
        <w:ind w:left="0"/>
        <w:jc w:val="both"/>
        <w:rPr>
          <w:b w:val="0"/>
          <w:sz w:val="16"/>
          <w:szCs w:val="16"/>
        </w:rPr>
      </w:pPr>
    </w:p>
    <w:p w:rsidR="00374CF3" w:rsidRDefault="00374CF3" w:rsidP="00E94AB2">
      <w:pPr>
        <w:pStyle w:val="2"/>
        <w:spacing w:line="276" w:lineRule="auto"/>
        <w:ind w:left="0"/>
        <w:jc w:val="both"/>
        <w:rPr>
          <w:b w:val="0"/>
          <w:sz w:val="16"/>
          <w:szCs w:val="16"/>
        </w:rPr>
      </w:pPr>
    </w:p>
    <w:p w:rsidR="00374CF3" w:rsidRDefault="00374CF3" w:rsidP="00E94AB2">
      <w:pPr>
        <w:pStyle w:val="2"/>
        <w:spacing w:line="276" w:lineRule="auto"/>
        <w:ind w:left="0"/>
        <w:jc w:val="both"/>
        <w:rPr>
          <w:b w:val="0"/>
          <w:sz w:val="16"/>
          <w:szCs w:val="16"/>
        </w:rPr>
      </w:pPr>
    </w:p>
    <w:p w:rsidR="00374CF3" w:rsidRDefault="00374CF3" w:rsidP="00E94AB2">
      <w:pPr>
        <w:pStyle w:val="2"/>
        <w:spacing w:line="276" w:lineRule="auto"/>
        <w:ind w:left="0"/>
        <w:jc w:val="both"/>
        <w:rPr>
          <w:b w:val="0"/>
          <w:sz w:val="16"/>
          <w:szCs w:val="16"/>
        </w:rPr>
      </w:pPr>
    </w:p>
    <w:p w:rsidR="00374CF3" w:rsidRDefault="00374CF3" w:rsidP="00E94AB2">
      <w:pPr>
        <w:pStyle w:val="2"/>
        <w:spacing w:line="276" w:lineRule="auto"/>
        <w:ind w:left="0"/>
        <w:jc w:val="both"/>
        <w:rPr>
          <w:b w:val="0"/>
          <w:sz w:val="16"/>
          <w:szCs w:val="16"/>
        </w:rPr>
      </w:pPr>
    </w:p>
    <w:p w:rsidR="004C01C2" w:rsidRDefault="004C01C2" w:rsidP="00E94AB2">
      <w:pPr>
        <w:pStyle w:val="2"/>
        <w:spacing w:line="276" w:lineRule="auto"/>
        <w:ind w:left="0"/>
        <w:jc w:val="both"/>
        <w:rPr>
          <w:b w:val="0"/>
          <w:sz w:val="16"/>
          <w:szCs w:val="16"/>
        </w:rPr>
      </w:pPr>
    </w:p>
    <w:p w:rsidR="00374CF3" w:rsidRDefault="00374CF3" w:rsidP="00E94AB2">
      <w:pPr>
        <w:pStyle w:val="2"/>
        <w:spacing w:line="276" w:lineRule="auto"/>
        <w:ind w:left="0"/>
        <w:jc w:val="both"/>
        <w:rPr>
          <w:b w:val="0"/>
          <w:sz w:val="16"/>
          <w:szCs w:val="16"/>
        </w:rPr>
      </w:pPr>
    </w:p>
    <w:p w:rsidR="00E94AB2" w:rsidRPr="00354947" w:rsidRDefault="00E94AB2" w:rsidP="00E94AB2">
      <w:pPr>
        <w:pStyle w:val="2"/>
        <w:spacing w:line="276" w:lineRule="auto"/>
        <w:ind w:left="0"/>
        <w:jc w:val="both"/>
        <w:rPr>
          <w:b w:val="0"/>
          <w:sz w:val="16"/>
          <w:szCs w:val="16"/>
        </w:rPr>
      </w:pPr>
      <w:r w:rsidRPr="00354947">
        <w:rPr>
          <w:b w:val="0"/>
          <w:sz w:val="16"/>
          <w:szCs w:val="16"/>
        </w:rPr>
        <w:t>Е.А. Панарина,</w:t>
      </w:r>
    </w:p>
    <w:p w:rsidR="00E94AB2" w:rsidRPr="00354947" w:rsidRDefault="00E94AB2" w:rsidP="00E94AB2">
      <w:pPr>
        <w:pStyle w:val="2"/>
        <w:spacing w:line="276" w:lineRule="auto"/>
        <w:ind w:left="0"/>
        <w:jc w:val="both"/>
        <w:rPr>
          <w:b w:val="0"/>
          <w:sz w:val="16"/>
          <w:szCs w:val="16"/>
        </w:rPr>
      </w:pPr>
      <w:r w:rsidRPr="00354947">
        <w:rPr>
          <w:b w:val="0"/>
          <w:sz w:val="16"/>
          <w:szCs w:val="16"/>
        </w:rPr>
        <w:t>(4742) 74-34-21</w:t>
      </w:r>
    </w:p>
    <w:p w:rsidR="00EE7B93" w:rsidRPr="00E64B31" w:rsidRDefault="00EE7B93" w:rsidP="00EE7B93">
      <w:pPr>
        <w:jc w:val="both"/>
        <w:rPr>
          <w:sz w:val="16"/>
          <w:szCs w:val="16"/>
        </w:rPr>
      </w:pPr>
    </w:p>
    <w:sectPr w:rsidR="00EE7B93" w:rsidRPr="00E64B31" w:rsidSect="00A70A4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85"/>
    <w:rsid w:val="00057054"/>
    <w:rsid w:val="00061794"/>
    <w:rsid w:val="000702B4"/>
    <w:rsid w:val="000815F4"/>
    <w:rsid w:val="000F13EA"/>
    <w:rsid w:val="00152FF9"/>
    <w:rsid w:val="00216761"/>
    <w:rsid w:val="002742E8"/>
    <w:rsid w:val="002A07DC"/>
    <w:rsid w:val="002C722D"/>
    <w:rsid w:val="00314999"/>
    <w:rsid w:val="00366BB3"/>
    <w:rsid w:val="00374CF3"/>
    <w:rsid w:val="00386A08"/>
    <w:rsid w:val="003A13C1"/>
    <w:rsid w:val="0041799F"/>
    <w:rsid w:val="004C01C2"/>
    <w:rsid w:val="004C1BF2"/>
    <w:rsid w:val="004F5FA3"/>
    <w:rsid w:val="0053485E"/>
    <w:rsid w:val="00580BD7"/>
    <w:rsid w:val="00583C2F"/>
    <w:rsid w:val="00587CD1"/>
    <w:rsid w:val="00592F3C"/>
    <w:rsid w:val="00667D5E"/>
    <w:rsid w:val="006A4CDA"/>
    <w:rsid w:val="006B2319"/>
    <w:rsid w:val="00701C13"/>
    <w:rsid w:val="008E416A"/>
    <w:rsid w:val="00904DD4"/>
    <w:rsid w:val="0094010C"/>
    <w:rsid w:val="009B264A"/>
    <w:rsid w:val="00A61792"/>
    <w:rsid w:val="00A621D0"/>
    <w:rsid w:val="00A70A4C"/>
    <w:rsid w:val="00A9429B"/>
    <w:rsid w:val="00AB2785"/>
    <w:rsid w:val="00AF3105"/>
    <w:rsid w:val="00B6432D"/>
    <w:rsid w:val="00BD307A"/>
    <w:rsid w:val="00C175F6"/>
    <w:rsid w:val="00C21940"/>
    <w:rsid w:val="00C93996"/>
    <w:rsid w:val="00C9570A"/>
    <w:rsid w:val="00CA1EBA"/>
    <w:rsid w:val="00CD67A7"/>
    <w:rsid w:val="00D434FE"/>
    <w:rsid w:val="00D548AD"/>
    <w:rsid w:val="00E94AB2"/>
    <w:rsid w:val="00EA620C"/>
    <w:rsid w:val="00ED1530"/>
    <w:rsid w:val="00EE7B93"/>
    <w:rsid w:val="00FD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7B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4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3A13C1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E94AB2"/>
    <w:pPr>
      <w:ind w:left="4956"/>
    </w:pPr>
    <w:rPr>
      <w:b/>
      <w:sz w:val="22"/>
    </w:rPr>
  </w:style>
  <w:style w:type="character" w:customStyle="1" w:styleId="20">
    <w:name w:val="Основной текст с отступом 2 Знак"/>
    <w:basedOn w:val="a0"/>
    <w:link w:val="2"/>
    <w:rsid w:val="00E94AB2"/>
    <w:rPr>
      <w:rFonts w:ascii="Times New Roman" w:eastAsia="Times New Roman" w:hAnsi="Times New Roman" w:cs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7B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4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3A13C1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E94AB2"/>
    <w:pPr>
      <w:ind w:left="4956"/>
    </w:pPr>
    <w:rPr>
      <w:b/>
      <w:sz w:val="22"/>
    </w:rPr>
  </w:style>
  <w:style w:type="character" w:customStyle="1" w:styleId="20">
    <w:name w:val="Основной текст с отступом 2 Знак"/>
    <w:basedOn w:val="a0"/>
    <w:link w:val="2"/>
    <w:rsid w:val="00E94AB2"/>
    <w:rPr>
      <w:rFonts w:ascii="Times New Roman" w:eastAsia="Times New Roman" w:hAnsi="Times New Roman" w:cs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dbook.ru/aktsii-konkursy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odb-ri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petsk@childboo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1C113-7D62-40FF-9E5D-1449CEBE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Гаврикова Ольга Львовна</dc:creator>
  <cp:lastModifiedBy>kadr</cp:lastModifiedBy>
  <cp:revision>7</cp:revision>
  <cp:lastPrinted>2018-07-03T13:36:00Z</cp:lastPrinted>
  <dcterms:created xsi:type="dcterms:W3CDTF">2019-03-11T12:16:00Z</dcterms:created>
  <dcterms:modified xsi:type="dcterms:W3CDTF">2019-03-13T07:29:00Z</dcterms:modified>
</cp:coreProperties>
</file>